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030" w:rsidRDefault="00485030">
      <w:pPr>
        <w:rPr>
          <w:lang w:val="kk-KZ"/>
        </w:rPr>
      </w:pPr>
    </w:p>
    <w:p w:rsidR="00427863" w:rsidRPr="00FA141E" w:rsidRDefault="00427863" w:rsidP="00FA141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A141E">
        <w:rPr>
          <w:rFonts w:ascii="Times New Roman" w:hAnsi="Times New Roman" w:cs="Times New Roman"/>
          <w:b/>
          <w:sz w:val="28"/>
          <w:szCs w:val="28"/>
        </w:rPr>
        <w:t>Құрметті</w:t>
      </w:r>
      <w:proofErr w:type="spellEnd"/>
      <w:r w:rsidRPr="00FA141E">
        <w:rPr>
          <w:rFonts w:ascii="Times New Roman" w:hAnsi="Times New Roman" w:cs="Times New Roman"/>
          <w:b/>
          <w:sz w:val="28"/>
          <w:szCs w:val="28"/>
        </w:rPr>
        <w:t xml:space="preserve"> Шымкент </w:t>
      </w:r>
      <w:proofErr w:type="spellStart"/>
      <w:r w:rsidRPr="00FA141E">
        <w:rPr>
          <w:rFonts w:ascii="Times New Roman" w:hAnsi="Times New Roman" w:cs="Times New Roman"/>
          <w:b/>
          <w:sz w:val="28"/>
          <w:szCs w:val="28"/>
        </w:rPr>
        <w:t>қаласының</w:t>
      </w:r>
      <w:proofErr w:type="spellEnd"/>
      <w:r w:rsidRPr="00FA141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141E">
        <w:rPr>
          <w:rFonts w:ascii="Times New Roman" w:hAnsi="Times New Roman" w:cs="Times New Roman"/>
          <w:b/>
          <w:sz w:val="28"/>
          <w:szCs w:val="28"/>
        </w:rPr>
        <w:t>әлеуметтік</w:t>
      </w:r>
      <w:proofErr w:type="spellEnd"/>
      <w:r w:rsidRPr="00FA141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141E">
        <w:rPr>
          <w:rFonts w:ascii="Times New Roman" w:hAnsi="Times New Roman" w:cs="Times New Roman"/>
          <w:b/>
          <w:sz w:val="28"/>
          <w:szCs w:val="28"/>
        </w:rPr>
        <w:t>желі</w:t>
      </w:r>
      <w:proofErr w:type="spellEnd"/>
      <w:r w:rsidRPr="00FA141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A141E">
        <w:rPr>
          <w:rFonts w:ascii="Times New Roman" w:hAnsi="Times New Roman" w:cs="Times New Roman"/>
          <w:b/>
          <w:sz w:val="28"/>
          <w:szCs w:val="28"/>
        </w:rPr>
        <w:t>қолданушылары</w:t>
      </w:r>
      <w:proofErr w:type="spellEnd"/>
      <w:r w:rsidRPr="00FA141E">
        <w:rPr>
          <w:rFonts w:ascii="Times New Roman" w:hAnsi="Times New Roman" w:cs="Times New Roman"/>
          <w:b/>
          <w:sz w:val="28"/>
          <w:szCs w:val="28"/>
        </w:rPr>
        <w:t>!</w:t>
      </w:r>
    </w:p>
    <w:p w:rsidR="00FA141E" w:rsidRDefault="00FA141E" w:rsidP="00FA141E">
      <w:pPr>
        <w:pStyle w:val="a4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FA14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7863" w:rsidRPr="00FA141E" w:rsidRDefault="00427863" w:rsidP="00FA141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FA141E">
        <w:rPr>
          <w:rFonts w:ascii="Times New Roman" w:hAnsi="Times New Roman" w:cs="Times New Roman"/>
          <w:sz w:val="28"/>
          <w:szCs w:val="28"/>
          <w:lang w:val="kk-KZ"/>
        </w:rPr>
        <w:t>«Сыбайлас жемқорлыққа қарсы іс-қимыл туралы» Қазақстан Республикасының 2015 жылғы 18 қарашадағы №410-Заңына, Қазақстан Республикасы Сыбайлас жемқорлыққа қарсы іс-қимыл агенттігі Төрағасынң 2016 жылғы 19 қазандағы №12 бұйрығымен бекітілген «Сыбайлас жемқорлық тәукелдеріне ішкі талдау жүргізудің үлгілік қағидаларына» және Шымкент қаласының денсаулық сақтау басқармасы басшысының 2025 жылғы 8 сәуірдегі №117 бұйрығына сәйкес, Шымкент қаласы денсаулық сақтау басқармасының шаруашылық жүргізу құқығындағы «№1 Қалалық Емханасы» мемлекеттік коммуналдық кәсіпорнында (мекен-жайы: Шымкент каласы, ӘлФараби ауданы, Тәуке хан дангылы,35.) қызметіне сыбайлас жемқорлық тәуекелдеріне ағымдағы жылдың 14-сәуірінен бастап Ішкі талдау жұмыстары жүргізіліп жатқаның хабарлай отырып Сыбайлас жемқорлық тәуекелдерінің ішкі талдау нәтижелерін жария талқылау 15 мамыр – 20 мамыр аралығында жүргізіледі.</w:t>
      </w:r>
    </w:p>
    <w:p w:rsidR="00427863" w:rsidRPr="00FA141E" w:rsidRDefault="00427863" w:rsidP="00FA141E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FA141E">
        <w:rPr>
          <w:rFonts w:ascii="Times New Roman" w:hAnsi="Times New Roman" w:cs="Times New Roman"/>
          <w:sz w:val="28"/>
          <w:szCs w:val="28"/>
          <w:lang w:val="kk-KZ"/>
        </w:rPr>
        <w:t xml:space="preserve">Егер де, Сізде аталған сала қызметіне қатысты қандай да бір нақты мәліметтеріңіз бен арыз-шағымдарыңыз, білдірер ұсыныс-пікірлеріңіз болса және құқық бұзушылықтардың нақты фактілері болса осы көрсетілген байланыс құралдары арқылы хабарласу қажеттігін жеткіземіз. </w:t>
      </w:r>
    </w:p>
    <w:p w:rsidR="00427863" w:rsidRPr="00FA141E" w:rsidRDefault="00427863" w:rsidP="00FA141E">
      <w:pPr>
        <w:pStyle w:val="a4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FA141E" w:rsidRDefault="00427863" w:rsidP="00FA141E">
      <w:pPr>
        <w:pStyle w:val="a4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FA141E">
        <w:rPr>
          <w:rFonts w:ascii="Times New Roman" w:hAnsi="Times New Roman" w:cs="Times New Roman"/>
          <w:sz w:val="28"/>
          <w:szCs w:val="28"/>
          <w:lang w:val="kk-KZ"/>
        </w:rPr>
        <w:t>Осыған орай, аталған талдауға байланысты ұсыныстарыңыз бен ескертулеріңіз болған жағдайда мына сымтетіктерге хабарласуды сұранамыз</w:t>
      </w:r>
      <w:r w:rsidR="00FA141E">
        <w:rPr>
          <w:rFonts w:ascii="Times New Roman" w:hAnsi="Times New Roman" w:cs="Times New Roman"/>
          <w:sz w:val="28"/>
          <w:szCs w:val="28"/>
          <w:lang w:val="kk-KZ"/>
        </w:rPr>
        <w:t>;</w:t>
      </w:r>
      <w:bookmarkStart w:id="0" w:name="_GoBack"/>
      <w:bookmarkEnd w:id="0"/>
      <w:r w:rsidRPr="00FA141E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FA141E" w:rsidRPr="00FA141E" w:rsidRDefault="00FA141E" w:rsidP="00FA141E">
      <w:pPr>
        <w:pStyle w:val="a4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427863" w:rsidRPr="00FA141E" w:rsidRDefault="00427863" w:rsidP="00FA141E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FA141E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+7(705) 884 76 76, +7(775) 560 85 77, +7(7252) 53-49-22 </w:t>
      </w:r>
    </w:p>
    <w:p w:rsidR="00427863" w:rsidRPr="00FA141E" w:rsidRDefault="00427863" w:rsidP="00FA141E">
      <w:pPr>
        <w:pStyle w:val="a4"/>
        <w:jc w:val="both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proofErr w:type="gramStart"/>
      <w:r w:rsidRPr="00FA141E">
        <w:rPr>
          <w:rFonts w:ascii="Times New Roman" w:hAnsi="Times New Roman" w:cs="Times New Roman"/>
          <w:b/>
          <w:i/>
          <w:sz w:val="24"/>
          <w:szCs w:val="24"/>
          <w:lang w:val="en-US"/>
        </w:rPr>
        <w:t>e-mail</w:t>
      </w:r>
      <w:proofErr w:type="gramEnd"/>
      <w:r w:rsidRPr="00FA141E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: </w:t>
      </w:r>
      <w:proofErr w:type="spellStart"/>
      <w:r w:rsidRPr="00FA141E">
        <w:rPr>
          <w:rFonts w:ascii="Times New Roman" w:hAnsi="Times New Roman" w:cs="Times New Roman"/>
          <w:b/>
          <w:i/>
          <w:sz w:val="24"/>
          <w:szCs w:val="24"/>
          <w:lang w:val="en-US"/>
        </w:rPr>
        <w:t>ukogorpol</w:t>
      </w:r>
      <w:proofErr w:type="spellEnd"/>
      <w:r w:rsidRPr="00FA141E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1 @mail.ru</w:t>
      </w:r>
    </w:p>
    <w:p w:rsidR="00427863" w:rsidRPr="00FA141E" w:rsidRDefault="00427863" w:rsidP="00FA141E">
      <w:pPr>
        <w:pStyle w:val="a4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27863" w:rsidRPr="00FA141E" w:rsidRDefault="00427863" w:rsidP="00FA141E">
      <w:pPr>
        <w:pStyle w:val="a4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427863" w:rsidRPr="00FA1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ED"/>
    <w:rsid w:val="00427863"/>
    <w:rsid w:val="00485030"/>
    <w:rsid w:val="00F526ED"/>
    <w:rsid w:val="00FA1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7863"/>
    <w:rPr>
      <w:color w:val="0000FF" w:themeColor="hyperlink"/>
      <w:u w:val="single"/>
    </w:rPr>
  </w:style>
  <w:style w:type="paragraph" w:styleId="a4">
    <w:name w:val="No Spacing"/>
    <w:uiPriority w:val="1"/>
    <w:qFormat/>
    <w:rsid w:val="0042786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7863"/>
    <w:rPr>
      <w:color w:val="0000FF" w:themeColor="hyperlink"/>
      <w:u w:val="single"/>
    </w:rPr>
  </w:style>
  <w:style w:type="paragraph" w:styleId="a4">
    <w:name w:val="No Spacing"/>
    <w:uiPriority w:val="1"/>
    <w:qFormat/>
    <w:rsid w:val="004278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79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24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0493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61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2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9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2025-05-16T03:39:00Z</dcterms:created>
  <dcterms:modified xsi:type="dcterms:W3CDTF">2025-05-16T03:51:00Z</dcterms:modified>
</cp:coreProperties>
</file>